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784"/>
        <w:gridCol w:w="3260"/>
        <w:gridCol w:w="3402"/>
      </w:tblGrid>
      <w:tr w:rsidR="00D961DF" w:rsidRPr="007F4B8C" w:rsidTr="000A297B">
        <w:trPr>
          <w:cantSplit/>
        </w:trPr>
        <w:tc>
          <w:tcPr>
            <w:tcW w:w="56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D961DF" w:rsidRPr="007F4B8C" w:rsidRDefault="00D961DF" w:rsidP="00D961DF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Global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BSS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Partner</w:t>
            </w:r>
          </w:p>
        </w:tc>
      </w:tr>
      <w:tr w:rsidR="00D961DF" w:rsidRPr="007F4B8C" w:rsidTr="00433425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433425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Adress</w:t>
            </w:r>
          </w:p>
          <w:p w:rsidR="00D961DF" w:rsidRPr="007F4B8C" w:rsidRDefault="00D961DF" w:rsidP="0043342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  <w:r w:rsidRPr="007F4B8C">
              <w:rPr>
                <w:rFonts w:asciiTheme="minorHAnsi" w:hAnsiTheme="minorHAnsi"/>
                <w:sz w:val="18"/>
                <w:szCs w:val="18"/>
              </w:rPr>
              <w:t>Becker Stahl-Service GmbH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  <w:t>Weetfelder Str. 57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  <w:t>59199 Bönen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1DF" w:rsidRPr="001B0851" w:rsidTr="00433425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CA2F10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hyperlink r:id="rId8" w:history="1">
              <w:r w:rsidR="00D961DF" w:rsidRPr="007F4B8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it-info@becker-stahl-service.de</w:t>
              </w:r>
            </w:hyperlink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  <w:r w:rsidRPr="007F4B8C">
              <w:rPr>
                <w:rFonts w:asciiTheme="minorHAnsi" w:hAnsiTheme="minorHAnsi"/>
                <w:sz w:val="18"/>
                <w:szCs w:val="18"/>
              </w:rPr>
              <w:t>Wolfgang Rump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</w:r>
            <w:hyperlink r:id="rId9" w:history="1">
              <w:r w:rsidRPr="007F4B8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Wolfgang.rump@becker-stahl-service.de</w:t>
              </w:r>
            </w:hyperlink>
            <w:r w:rsidRPr="007F4B8C">
              <w:rPr>
                <w:rFonts w:asciiTheme="minorHAnsi" w:hAnsiTheme="minorHAnsi"/>
                <w:sz w:val="18"/>
                <w:szCs w:val="18"/>
              </w:rPr>
              <w:br/>
              <w:t>Tel.: +49 2383 934 260</w:t>
            </w:r>
            <w:r w:rsidRPr="007F4B8C">
              <w:rPr>
                <w:rFonts w:asciiTheme="minorHAnsi" w:hAnsiTheme="minorHAnsi"/>
                <w:sz w:val="18"/>
                <w:szCs w:val="18"/>
              </w:rPr>
              <w:br/>
              <w:t>Fax: +49 2383 934 269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1DF" w:rsidRPr="007F4B8C" w:rsidTr="007F4B8C">
        <w:trPr>
          <w:cantSplit/>
          <w:trHeight w:val="283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Mo-So / 0-24h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7F4B8C">
        <w:trPr>
          <w:cantSplit/>
          <w:trHeight w:val="265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Charset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ASCII / UTF8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Physical address (SSID/ SFID)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val="en-US" w:eastAsia="de-DE"/>
              </w:rPr>
              <w:t>O0013005838BECKER</w:t>
            </w: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val="en-US" w:eastAsia="de-DE"/>
              </w:rPr>
              <w:br/>
            </w:r>
            <w:r w:rsidRPr="007F4B8C">
              <w:rPr>
                <w:rFonts w:asciiTheme="minorHAnsi" w:hAnsiTheme="minorHAnsi" w:cs="Segoe UI"/>
                <w:color w:val="000000"/>
                <w:sz w:val="18"/>
                <w:szCs w:val="18"/>
                <w:lang w:eastAsia="de-DE"/>
              </w:rPr>
              <w:t>O0013005838BECKER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Signed sending: No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Signed EERP: No</w:t>
            </w:r>
          </w:p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Compression: No</w:t>
            </w:r>
          </w:p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Restart: Yes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D961DF" w:rsidRPr="007F4B8C" w:rsidTr="007F4B8C">
        <w:trPr>
          <w:cantSplit/>
          <w:trHeight w:val="329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Partner </w:t>
            </w:r>
            <w:proofErr w:type="spellStart"/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Nr</w:t>
            </w:r>
            <w:proofErr w:type="spellEnd"/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7F4B8C">
        <w:trPr>
          <w:cantSplit/>
          <w:trHeight w:val="2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8DB3E2" w:themeFill="text2" w:themeFillTint="66"/>
            <w:textDirection w:val="btLr"/>
            <w:vAlign w:val="center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ISDN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OFTP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D961DF" w:rsidRPr="007F4B8C" w:rsidTr="007F4B8C">
        <w:trPr>
          <w:cantSplit/>
          <w:trHeight w:val="347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BECKER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7F4B8C">
        <w:trPr>
          <w:cantSplit/>
          <w:trHeight w:val="280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Service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ISDN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Number  / Server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4904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0049 2383 952106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0049 2383 95</w:t>
            </w:r>
            <w:r w:rsidR="0049040B" w:rsidRPr="007F4B8C">
              <w:rPr>
                <w:rFonts w:asciiTheme="minorHAnsi" w:hAnsiTheme="minorHAnsi"/>
                <w:sz w:val="18"/>
                <w:szCs w:val="18"/>
                <w:lang w:val="en-US"/>
              </w:rPr>
              <w:t>21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08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7F4B8C">
        <w:trPr>
          <w:cantSplit/>
          <w:trHeight w:val="363"/>
        </w:trPr>
        <w:tc>
          <w:tcPr>
            <w:tcW w:w="565" w:type="dxa"/>
            <w:vMerge w:val="restart"/>
            <w:tcBorders>
              <w:left w:val="single" w:sz="1" w:space="0" w:color="000000"/>
            </w:tcBorders>
            <w:shd w:val="clear" w:color="auto" w:fill="8DB3E2" w:themeFill="text2" w:themeFillTint="66"/>
            <w:textDirection w:val="btLr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TCP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Protocol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OFTP2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D961DF" w:rsidRPr="007F4B8C" w:rsidTr="007F4B8C">
        <w:trPr>
          <w:cantSplit/>
          <w:trHeight w:val="283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Password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BECKER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1B0851" w:rsidTr="007F4B8C">
        <w:trPr>
          <w:cantSplit/>
          <w:trHeight w:val="287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A62E7C" w:rsidP="00A62E7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hyperlink r:id="rId10" w:history="1">
              <w:r w:rsidRPr="00A62E7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Download Certif</w:t>
              </w:r>
              <w:r w:rsidRPr="00A62E7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i</w:t>
              </w:r>
              <w:r w:rsidRPr="00A62E7C">
                <w:rPr>
                  <w:rStyle w:val="Hyperlink"/>
                  <w:rFonts w:asciiTheme="minorHAnsi" w:hAnsiTheme="minorHAnsi"/>
                  <w:sz w:val="18"/>
                  <w:szCs w:val="18"/>
                  <w:lang w:val="en-US"/>
                </w:rPr>
                <w:t>cate</w:t>
              </w:r>
            </w:hyperlink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1B0851" w:rsidTr="007F4B8C">
        <w:trPr>
          <w:cantSplit/>
          <w:trHeight w:val="561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Service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oftps://edi.becker-stahl-service.de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oftps://edi.becker-stahl-service.de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Number  / Server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145.253.229.46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145.253.229.46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7F4B8C" w:rsidTr="00433425">
        <w:trPr>
          <w:cantSplit/>
          <w:trHeight w:val="339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Network Port</w:t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(Prod)</w:t>
            </w:r>
          </w:p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</w: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(Test)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6619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6620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961DF" w:rsidRPr="001B0851" w:rsidTr="007F4B8C">
        <w:trPr>
          <w:cantSplit/>
          <w:trHeight w:val="489"/>
        </w:trPr>
        <w:tc>
          <w:tcPr>
            <w:tcW w:w="56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8DB3E2" w:themeFill="text2" w:themeFillTint="66"/>
          </w:tcPr>
          <w:p w:rsidR="00D961DF" w:rsidRPr="007F4B8C" w:rsidRDefault="00D961DF" w:rsidP="00D961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7F4B8C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Parameters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SecAuth</w:t>
            </w:r>
            <w:proofErr w:type="spellEnd"/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t>: No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Signing: SHA1 with RSA</w:t>
            </w:r>
            <w:r w:rsidRPr="007F4B8C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Encryption: AES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61DF" w:rsidRPr="007F4B8C" w:rsidRDefault="00D961DF" w:rsidP="00D961D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D961DF" w:rsidRPr="007F4B8C" w:rsidRDefault="00D961DF" w:rsidP="00D961DF">
      <w:pPr>
        <w:rPr>
          <w:rFonts w:asciiTheme="minorHAnsi" w:hAnsiTheme="minorHAnsi"/>
          <w:sz w:val="18"/>
          <w:szCs w:val="18"/>
          <w:lang w:val="en-US"/>
        </w:rPr>
      </w:pPr>
    </w:p>
    <w:p w:rsidR="00A573CA" w:rsidRPr="007F4B8C" w:rsidRDefault="00D961DF" w:rsidP="00D961DF">
      <w:pPr>
        <w:tabs>
          <w:tab w:val="left" w:pos="1603"/>
        </w:tabs>
        <w:rPr>
          <w:rFonts w:asciiTheme="minorHAnsi" w:hAnsiTheme="minorHAnsi"/>
          <w:b/>
          <w:sz w:val="22"/>
          <w:szCs w:val="18"/>
          <w:lang w:val="en-US"/>
        </w:rPr>
      </w:pPr>
      <w:r w:rsidRPr="007F4B8C">
        <w:rPr>
          <w:rFonts w:asciiTheme="minorHAnsi" w:hAnsiTheme="minorHAnsi"/>
          <w:b/>
          <w:sz w:val="22"/>
          <w:szCs w:val="18"/>
          <w:lang w:val="en-US"/>
        </w:rPr>
        <w:t>EDI Formats:</w:t>
      </w: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903"/>
        <w:gridCol w:w="973"/>
        <w:gridCol w:w="2131"/>
        <w:gridCol w:w="696"/>
        <w:gridCol w:w="1547"/>
      </w:tblGrid>
      <w:tr w:rsidR="00A573CA" w:rsidRPr="007F4B8C" w:rsidTr="007F4B8C">
        <w:trPr>
          <w:trHeight w:val="375"/>
        </w:trPr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MESSAGE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Direction</w:t>
            </w:r>
            <w:proofErr w:type="spellEnd"/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1-VDA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2-EDIFACT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Choice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573CA" w:rsidRPr="007F4B8C" w:rsidRDefault="00A573CA" w:rsidP="00A573CA">
            <w:pPr>
              <w:suppressAutoHyphens w:val="0"/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A573CA" w:rsidRPr="007F4B8C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Lieferabrufe(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CallOff-DeliveryInstruction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DELFOR (D04A, D97A)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Fertigmeldung(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Readiness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for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Dispatch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Lieferabrufe(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CallOff-DeliveryInstruction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Lieferavise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AdvancedShippingNotice</w:t>
            </w:r>
            <w:proofErr w:type="spellEnd"/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DESADV (D07A, D97A)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 Arbeit-Rechnungen(Invoice-Beta)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VDA4938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INVOIC (D07A, D96A)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A573CA" w:rsidRPr="007F4B8C" w:rsidTr="007F4B8C">
        <w:trPr>
          <w:trHeight w:val="300"/>
        </w:trPr>
        <w:tc>
          <w:tcPr>
            <w:tcW w:w="1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Bestellung(Order)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ORDERS (D96A)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CA" w:rsidRPr="007F4B8C" w:rsidRDefault="00A573CA" w:rsidP="00A573CA">
            <w:pPr>
              <w:suppressAutoHyphens w:val="0"/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</w:pPr>
            <w:r w:rsidRPr="007F4B8C">
              <w:rPr>
                <w:rFonts w:asciiTheme="minorHAnsi" w:hAnsiTheme="minorHAns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FC01C8" w:rsidRPr="007F4B8C" w:rsidRDefault="00D961DF" w:rsidP="00433425">
      <w:pPr>
        <w:rPr>
          <w:rFonts w:asciiTheme="minorHAnsi" w:hAnsiTheme="minorHAnsi"/>
          <w:sz w:val="18"/>
          <w:szCs w:val="18"/>
          <w:lang w:val="en-US"/>
        </w:rPr>
      </w:pPr>
      <w:r w:rsidRPr="007F4B8C">
        <w:rPr>
          <w:rFonts w:asciiTheme="minorHAnsi" w:hAnsiTheme="minorHAnsi"/>
          <w:sz w:val="18"/>
          <w:szCs w:val="18"/>
          <w:lang w:val="en-US"/>
        </w:rPr>
        <w:t>We are preferring VFN “partner-</w:t>
      </w:r>
      <w:proofErr w:type="spellStart"/>
      <w:r w:rsidRPr="007F4B8C">
        <w:rPr>
          <w:rFonts w:asciiTheme="minorHAnsi" w:hAnsiTheme="minorHAnsi"/>
          <w:i/>
          <w:sz w:val="18"/>
          <w:szCs w:val="18"/>
          <w:lang w:val="en-US"/>
        </w:rPr>
        <w:t>format.direction</w:t>
      </w:r>
      <w:proofErr w:type="spellEnd"/>
      <w:r w:rsidRPr="007F4B8C">
        <w:rPr>
          <w:rFonts w:asciiTheme="minorHAnsi" w:hAnsiTheme="minorHAnsi"/>
          <w:i/>
          <w:sz w:val="18"/>
          <w:szCs w:val="18"/>
          <w:lang w:val="en-US"/>
        </w:rPr>
        <w:t xml:space="preserve">” </w:t>
      </w:r>
      <w:r w:rsidRPr="007F4B8C">
        <w:rPr>
          <w:rFonts w:asciiTheme="minorHAnsi" w:hAnsiTheme="minorHAnsi"/>
          <w:sz w:val="18"/>
          <w:szCs w:val="18"/>
          <w:lang w:val="en-US"/>
        </w:rPr>
        <w:t>e.g. ”NAME-VDA4905.in”  for Delivery Forecasts or “NAME-VDA4913.out” for Delivery Notes</w:t>
      </w:r>
    </w:p>
    <w:sectPr w:rsidR="00FC01C8" w:rsidRPr="007F4B8C" w:rsidSect="00D961DF">
      <w:headerReference w:type="default" r:id="rId11"/>
      <w:footerReference w:type="default" r:id="rId12"/>
      <w:pgSz w:w="11906" w:h="16838"/>
      <w:pgMar w:top="184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51" w:rsidRDefault="001B0851" w:rsidP="00D961DF">
      <w:r>
        <w:separator/>
      </w:r>
    </w:p>
  </w:endnote>
  <w:endnote w:type="continuationSeparator" w:id="0">
    <w:p w:rsidR="001B0851" w:rsidRDefault="001B0851" w:rsidP="00D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8961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B0851" w:rsidRDefault="001B0851">
            <w:pPr>
              <w:pStyle w:val="Fuzeile"/>
              <w:jc w:val="center"/>
            </w:pPr>
          </w:p>
          <w:p w:rsidR="001B0851" w:rsidRDefault="001B0851" w:rsidP="00433425">
            <w:pPr>
              <w:pStyle w:val="Fuzeile"/>
            </w:pPr>
          </w:p>
        </w:sdtContent>
      </w:sdt>
    </w:sdtContent>
  </w:sdt>
  <w:p w:rsidR="001B0851" w:rsidRDefault="001B08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51" w:rsidRDefault="001B0851" w:rsidP="00D961DF">
      <w:r>
        <w:separator/>
      </w:r>
    </w:p>
  </w:footnote>
  <w:footnote w:type="continuationSeparator" w:id="0">
    <w:p w:rsidR="001B0851" w:rsidRDefault="001B0851" w:rsidP="00D9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51" w:rsidRDefault="001B0851" w:rsidP="00D961DF">
    <w:pPr>
      <w:pStyle w:val="Kopfzeile"/>
      <w:tabs>
        <w:tab w:val="clear" w:pos="9072"/>
        <w:tab w:val="right" w:pos="9356"/>
      </w:tabs>
      <w:ind w:right="-567"/>
      <w:jc w:val="right"/>
    </w:pPr>
  </w:p>
  <w:p w:rsidR="001B0851" w:rsidRPr="00D961DF" w:rsidRDefault="001B0851" w:rsidP="00D961DF">
    <w:pPr>
      <w:pStyle w:val="berschrift1"/>
      <w:ind w:right="-426"/>
      <w:rPr>
        <w:lang w:val="en-US"/>
      </w:rPr>
    </w:pPr>
    <w:r>
      <w:rPr>
        <w:lang w:val="en-US"/>
      </w:rPr>
      <w:t xml:space="preserve">EDI </w:t>
    </w:r>
    <w:proofErr w:type="spellStart"/>
    <w:r w:rsidRPr="006C55C7">
      <w:rPr>
        <w:lang w:val="en-US"/>
      </w:rPr>
      <w:t>DataSheet</w:t>
    </w:r>
    <w:proofErr w:type="spellEnd"/>
    <w:r w:rsidRPr="006C55C7">
      <w:rPr>
        <w:lang w:val="en-US"/>
      </w:rPr>
      <w:t xml:space="preserve"> </w:t>
    </w:r>
    <w:r>
      <w:rPr>
        <w:lang w:val="en-US"/>
      </w:rPr>
      <w:t>-</w:t>
    </w:r>
    <w:r w:rsidRPr="006C55C7">
      <w:rPr>
        <w:lang w:val="en-US"/>
      </w:rPr>
      <w:t xml:space="preserve"> Connection Parameter</w:t>
    </w: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>
          <wp:extent cx="1630680" cy="365760"/>
          <wp:effectExtent l="0" t="0" r="7620" b="0"/>
          <wp:docPr id="3" name="Grafik 3" descr="S:\Abteilungsdaten\IT\communication - network\Gäste-LAN_WLAN\Dokumente\Originale\Becker Logo_Dokument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Abteilungsdaten\IT\communication - network\Gäste-LAN_WLAN\Dokumente\Originale\Becker Logo_Dokumentkopfzei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F6"/>
    <w:rsid w:val="000A297B"/>
    <w:rsid w:val="001B0851"/>
    <w:rsid w:val="00433425"/>
    <w:rsid w:val="0049040B"/>
    <w:rsid w:val="00583712"/>
    <w:rsid w:val="007F4B8C"/>
    <w:rsid w:val="00A518F6"/>
    <w:rsid w:val="00A573CA"/>
    <w:rsid w:val="00A62E7C"/>
    <w:rsid w:val="00A93010"/>
    <w:rsid w:val="00B9188B"/>
    <w:rsid w:val="00CA2F10"/>
    <w:rsid w:val="00D961DF"/>
    <w:rsid w:val="00E24A11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1D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D961DF"/>
    <w:pPr>
      <w:keepNext/>
      <w:numPr>
        <w:numId w:val="1"/>
      </w:numPr>
      <w:outlineLvl w:val="0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1DF"/>
  </w:style>
  <w:style w:type="paragraph" w:styleId="Fuzeile">
    <w:name w:val="footer"/>
    <w:basedOn w:val="Standard"/>
    <w:link w:val="Fu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961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1DF"/>
    <w:pPr>
      <w:suppressAutoHyphens w:val="0"/>
    </w:pPr>
    <w:rPr>
      <w:rFonts w:ascii="Tahoma" w:eastAsiaTheme="minorHAnsi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1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961DF"/>
    <w:rPr>
      <w:rFonts w:ascii="Arial" w:eastAsia="Times New Roman" w:hAnsi="Arial" w:cs="Times New Roman"/>
      <w:b/>
      <w:i/>
      <w:sz w:val="28"/>
      <w:szCs w:val="24"/>
      <w:lang w:eastAsia="ar-SA"/>
    </w:rPr>
  </w:style>
  <w:style w:type="character" w:styleId="Hyperlink">
    <w:name w:val="Hyperlink"/>
    <w:rsid w:val="00D961DF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08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1D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D961DF"/>
    <w:pPr>
      <w:keepNext/>
      <w:numPr>
        <w:numId w:val="1"/>
      </w:numPr>
      <w:outlineLvl w:val="0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1DF"/>
  </w:style>
  <w:style w:type="paragraph" w:styleId="Fuzeile">
    <w:name w:val="footer"/>
    <w:basedOn w:val="Standard"/>
    <w:link w:val="FuzeileZchn"/>
    <w:uiPriority w:val="99"/>
    <w:unhideWhenUsed/>
    <w:rsid w:val="00D961D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961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1DF"/>
    <w:pPr>
      <w:suppressAutoHyphens w:val="0"/>
    </w:pPr>
    <w:rPr>
      <w:rFonts w:ascii="Tahoma" w:eastAsiaTheme="minorHAnsi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1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961DF"/>
    <w:rPr>
      <w:rFonts w:ascii="Arial" w:eastAsia="Times New Roman" w:hAnsi="Arial" w:cs="Times New Roman"/>
      <w:b/>
      <w:i/>
      <w:sz w:val="28"/>
      <w:szCs w:val="24"/>
      <w:lang w:eastAsia="ar-SA"/>
    </w:rPr>
  </w:style>
  <w:style w:type="character" w:styleId="Hyperlink">
    <w:name w:val="Hyperlink"/>
    <w:rsid w:val="00D961DF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0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-info@becker-stahl-service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60.211.1.129/CMS/ImageCache/ED29854A41E54E44BC5BA71153F039C1/C63B8935033341DC93177BA3B89EA180/BS/BSS_cer2022.z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fgang.rump@becker-stahl-servic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3BC10093.dotm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 Stahl-Service GmbH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Rump, Wolfgang</dc:creator>
  <cp:lastModifiedBy>Tarka, Sebastian</cp:lastModifiedBy>
  <cp:revision>4</cp:revision>
  <cp:lastPrinted>2017-08-23T13:45:00Z</cp:lastPrinted>
  <dcterms:created xsi:type="dcterms:W3CDTF">2017-08-23T13:55:00Z</dcterms:created>
  <dcterms:modified xsi:type="dcterms:W3CDTF">2017-08-23T14:55:00Z</dcterms:modified>
</cp:coreProperties>
</file>